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B0B38" w14:textId="5FC52A2F" w:rsidR="00052B4A" w:rsidRPr="00F8024C" w:rsidRDefault="00492873" w:rsidP="00492873">
      <w:pPr>
        <w:jc w:val="center"/>
        <w:rPr>
          <w:b/>
          <w:bCs/>
          <w:sz w:val="24"/>
          <w:szCs w:val="24"/>
        </w:rPr>
      </w:pPr>
      <w:r w:rsidRPr="00F8024C">
        <w:rPr>
          <w:b/>
          <w:bCs/>
          <w:sz w:val="24"/>
          <w:szCs w:val="24"/>
        </w:rPr>
        <w:t>SISTEMA DE AGUA POTABLE Y ALCANTARILLADO DE SANTIAGO TANGAMANDAPIO MICHOACÁN</w:t>
      </w:r>
    </w:p>
    <w:p w14:paraId="5B3C89E3" w14:textId="29F03201" w:rsidR="00492873" w:rsidRPr="00F8024C" w:rsidRDefault="00492873" w:rsidP="00492873">
      <w:pPr>
        <w:jc w:val="center"/>
        <w:rPr>
          <w:b/>
          <w:bCs/>
          <w:sz w:val="24"/>
          <w:szCs w:val="24"/>
        </w:rPr>
      </w:pPr>
      <w:r w:rsidRPr="00F8024C">
        <w:rPr>
          <w:b/>
          <w:bCs/>
          <w:sz w:val="24"/>
          <w:szCs w:val="24"/>
        </w:rPr>
        <w:t>NOTA DE DESGLOSE</w:t>
      </w:r>
    </w:p>
    <w:p w14:paraId="5D62DA8E" w14:textId="5433BC21" w:rsidR="00492873" w:rsidRPr="00F8024C" w:rsidRDefault="00492873" w:rsidP="00492873">
      <w:pPr>
        <w:jc w:val="center"/>
        <w:rPr>
          <w:b/>
          <w:bCs/>
          <w:sz w:val="24"/>
          <w:szCs w:val="24"/>
        </w:rPr>
      </w:pPr>
      <w:r w:rsidRPr="00F8024C">
        <w:rPr>
          <w:b/>
          <w:bCs/>
          <w:sz w:val="24"/>
          <w:szCs w:val="24"/>
        </w:rPr>
        <w:t>1.- NOTAS DE LOS ESTADOS FINANCIEROS CORRESPONDIENTES AL TERCER TRIMESTRE DEL AÑO 2021 (JULIO- SEPTIEMBRE)</w:t>
      </w:r>
    </w:p>
    <w:p w14:paraId="610FAA58" w14:textId="1DE3237A" w:rsidR="00492873" w:rsidRPr="00F8024C" w:rsidRDefault="00492873" w:rsidP="00F8024C">
      <w:pPr>
        <w:jc w:val="both"/>
        <w:rPr>
          <w:sz w:val="24"/>
          <w:szCs w:val="24"/>
        </w:rPr>
      </w:pPr>
      <w:r w:rsidRPr="00F8024C">
        <w:rPr>
          <w:b/>
          <w:bCs/>
          <w:sz w:val="24"/>
          <w:szCs w:val="24"/>
        </w:rPr>
        <w:t>A). CAJA</w:t>
      </w:r>
      <w:r w:rsidRPr="00F8024C">
        <w:rPr>
          <w:sz w:val="24"/>
          <w:szCs w:val="24"/>
        </w:rPr>
        <w:t>. - caja está integrada por el saldo de $</w:t>
      </w:r>
      <w:r w:rsidR="00EA5B32">
        <w:rPr>
          <w:sz w:val="24"/>
          <w:szCs w:val="24"/>
        </w:rPr>
        <w:t xml:space="preserve">0.00 (CERO PESOS 00/100MN) </w:t>
      </w:r>
      <w:r w:rsidR="00EA5B32" w:rsidRPr="00F8024C">
        <w:rPr>
          <w:sz w:val="24"/>
          <w:szCs w:val="24"/>
        </w:rPr>
        <w:t>correspondiente</w:t>
      </w:r>
      <w:r w:rsidRPr="00F8024C">
        <w:rPr>
          <w:sz w:val="24"/>
          <w:szCs w:val="24"/>
        </w:rPr>
        <w:t xml:space="preserve"> al </w:t>
      </w:r>
      <w:r w:rsidR="00EA5B32" w:rsidRPr="00F8024C">
        <w:rPr>
          <w:sz w:val="24"/>
          <w:szCs w:val="24"/>
        </w:rPr>
        <w:t>último</w:t>
      </w:r>
      <w:r w:rsidRPr="00F8024C">
        <w:rPr>
          <w:sz w:val="24"/>
          <w:szCs w:val="24"/>
        </w:rPr>
        <w:t xml:space="preserve"> corte del día 30 de septiembre del 2021, y están integrados de la siguiente manera: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2029"/>
      </w:tblGrid>
      <w:tr w:rsidR="00492873" w:rsidRPr="00F8024C" w14:paraId="7EBC5F50" w14:textId="77777777" w:rsidTr="00F8024C">
        <w:tc>
          <w:tcPr>
            <w:tcW w:w="1980" w:type="dxa"/>
            <w:shd w:val="clear" w:color="auto" w:fill="E7E6E6" w:themeFill="background2"/>
          </w:tcPr>
          <w:p w14:paraId="6D022095" w14:textId="46B39AD4" w:rsidR="00492873" w:rsidRPr="00F8024C" w:rsidRDefault="00D92842" w:rsidP="00370522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NO. CUENTA</w:t>
            </w:r>
          </w:p>
        </w:tc>
        <w:tc>
          <w:tcPr>
            <w:tcW w:w="4819" w:type="dxa"/>
            <w:shd w:val="clear" w:color="auto" w:fill="E7E6E6" w:themeFill="background2"/>
          </w:tcPr>
          <w:p w14:paraId="05A8DF35" w14:textId="3822945F" w:rsidR="00492873" w:rsidRPr="00F8024C" w:rsidRDefault="00D92842" w:rsidP="00370522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NOMBRE DE LA CUENTA</w:t>
            </w:r>
          </w:p>
        </w:tc>
        <w:tc>
          <w:tcPr>
            <w:tcW w:w="2029" w:type="dxa"/>
            <w:shd w:val="clear" w:color="auto" w:fill="E7E6E6" w:themeFill="background2"/>
          </w:tcPr>
          <w:p w14:paraId="3A879719" w14:textId="73478A8F" w:rsidR="00492873" w:rsidRPr="00F8024C" w:rsidRDefault="00D92842" w:rsidP="00370522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IMPORTE</w:t>
            </w:r>
          </w:p>
        </w:tc>
      </w:tr>
      <w:tr w:rsidR="00492873" w:rsidRPr="00F8024C" w14:paraId="4DD1F5C9" w14:textId="77777777" w:rsidTr="00D92842">
        <w:trPr>
          <w:trHeight w:val="604"/>
        </w:trPr>
        <w:tc>
          <w:tcPr>
            <w:tcW w:w="1980" w:type="dxa"/>
          </w:tcPr>
          <w:p w14:paraId="49ECF9E8" w14:textId="77777777" w:rsidR="00D92842" w:rsidRPr="00F8024C" w:rsidRDefault="00D92842">
            <w:pPr>
              <w:rPr>
                <w:sz w:val="24"/>
                <w:szCs w:val="24"/>
              </w:rPr>
            </w:pPr>
          </w:p>
          <w:p w14:paraId="1BA179F9" w14:textId="74F72FAD" w:rsidR="00492873" w:rsidRPr="00F8024C" w:rsidRDefault="00492873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1.1.1.1.</w:t>
            </w:r>
          </w:p>
        </w:tc>
        <w:tc>
          <w:tcPr>
            <w:tcW w:w="4819" w:type="dxa"/>
          </w:tcPr>
          <w:p w14:paraId="1CD10D51" w14:textId="0583F63C" w:rsidR="00492873" w:rsidRPr="00F8024C" w:rsidRDefault="00492873" w:rsidP="00D92842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Cajas (efectivo)</w:t>
            </w:r>
          </w:p>
        </w:tc>
        <w:tc>
          <w:tcPr>
            <w:tcW w:w="2029" w:type="dxa"/>
          </w:tcPr>
          <w:p w14:paraId="1AF89752" w14:textId="7082F567" w:rsidR="00492873" w:rsidRPr="00F8024C" w:rsidRDefault="00D92842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              0.00</w:t>
            </w:r>
          </w:p>
        </w:tc>
      </w:tr>
      <w:tr w:rsidR="00D92842" w:rsidRPr="00F8024C" w14:paraId="54B4B199" w14:textId="77777777" w:rsidTr="00370522">
        <w:trPr>
          <w:trHeight w:val="272"/>
        </w:trPr>
        <w:tc>
          <w:tcPr>
            <w:tcW w:w="6799" w:type="dxa"/>
            <w:gridSpan w:val="2"/>
          </w:tcPr>
          <w:p w14:paraId="435C8730" w14:textId="65A1AB27" w:rsidR="00D92842" w:rsidRPr="00F8024C" w:rsidRDefault="00D92842" w:rsidP="00F8024C">
            <w:pPr>
              <w:shd w:val="clear" w:color="auto" w:fill="E7E6E6" w:themeFill="background2"/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TOTAL, DE RECURSOS</w:t>
            </w:r>
          </w:p>
        </w:tc>
        <w:tc>
          <w:tcPr>
            <w:tcW w:w="2029" w:type="dxa"/>
          </w:tcPr>
          <w:p w14:paraId="4FBB04D1" w14:textId="7B4620FF" w:rsidR="00D92842" w:rsidRPr="00F8024C" w:rsidRDefault="00D92842" w:rsidP="00F8024C">
            <w:pPr>
              <w:shd w:val="clear" w:color="auto" w:fill="E7E6E6" w:themeFill="background2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$</w:t>
            </w:r>
            <w:r w:rsidR="00EA5B32">
              <w:rPr>
                <w:b/>
                <w:bCs/>
                <w:sz w:val="24"/>
                <w:szCs w:val="24"/>
              </w:rPr>
              <w:t xml:space="preserve">                 0.00</w:t>
            </w:r>
          </w:p>
        </w:tc>
      </w:tr>
    </w:tbl>
    <w:p w14:paraId="30FEA1F2" w14:textId="75844195" w:rsidR="00492873" w:rsidRPr="00F8024C" w:rsidRDefault="00492873" w:rsidP="00F8024C">
      <w:pPr>
        <w:shd w:val="clear" w:color="auto" w:fill="E7E6E6" w:themeFill="background2"/>
        <w:rPr>
          <w:b/>
          <w:bCs/>
          <w:sz w:val="24"/>
          <w:szCs w:val="24"/>
        </w:rPr>
      </w:pPr>
    </w:p>
    <w:p w14:paraId="6DD4E065" w14:textId="1AB178DB" w:rsidR="00D92842" w:rsidRPr="00F8024C" w:rsidRDefault="00D92842">
      <w:pPr>
        <w:rPr>
          <w:b/>
          <w:bCs/>
          <w:sz w:val="24"/>
          <w:szCs w:val="24"/>
        </w:rPr>
      </w:pPr>
    </w:p>
    <w:p w14:paraId="25762E45" w14:textId="113B5CF8" w:rsidR="00D92842" w:rsidRPr="00F8024C" w:rsidRDefault="00D92842" w:rsidP="00F8024C">
      <w:pPr>
        <w:jc w:val="both"/>
        <w:rPr>
          <w:sz w:val="24"/>
          <w:szCs w:val="24"/>
        </w:rPr>
      </w:pPr>
      <w:r w:rsidRPr="00F8024C">
        <w:rPr>
          <w:b/>
          <w:bCs/>
          <w:sz w:val="24"/>
          <w:szCs w:val="24"/>
        </w:rPr>
        <w:t xml:space="preserve">B). - BANCOS /TESORERÍ. – </w:t>
      </w:r>
      <w:r w:rsidRPr="00F8024C">
        <w:rPr>
          <w:sz w:val="24"/>
          <w:szCs w:val="24"/>
        </w:rPr>
        <w:t>el saldo de esta cuenta bancaria arroja un saldo con cifra al 30 de septiembre del 2021, por un monto de $.</w:t>
      </w:r>
      <w:r w:rsidR="00EA5B32">
        <w:rPr>
          <w:sz w:val="24"/>
          <w:szCs w:val="24"/>
        </w:rPr>
        <w:t>25,341.07</w:t>
      </w:r>
      <w:r w:rsidRPr="00F8024C">
        <w:rPr>
          <w:sz w:val="24"/>
          <w:szCs w:val="24"/>
        </w:rPr>
        <w:t>(</w:t>
      </w:r>
      <w:r w:rsidR="00EA5B32">
        <w:rPr>
          <w:sz w:val="24"/>
          <w:szCs w:val="24"/>
        </w:rPr>
        <w:t xml:space="preserve">VEINTI CINCO MIL TRESCIENTOS CUARENTA Y UN PESOS 07/100 MN) </w:t>
      </w:r>
      <w:r w:rsidR="00EA5B32" w:rsidRPr="00F8024C">
        <w:rPr>
          <w:sz w:val="24"/>
          <w:szCs w:val="24"/>
        </w:rPr>
        <w:t>por</w:t>
      </w:r>
      <w:r w:rsidRPr="00F8024C">
        <w:rPr>
          <w:sz w:val="24"/>
          <w:szCs w:val="24"/>
        </w:rPr>
        <w:t xml:space="preserve"> lo que manifiesto que dicho saldo es totalmente real, toda ves que se hicieron las conciliaciones bancarias y los asientos contables del periodo respectivo.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2029"/>
      </w:tblGrid>
      <w:tr w:rsidR="00D92842" w:rsidRPr="00F8024C" w14:paraId="16AAAC78" w14:textId="77777777" w:rsidTr="00F8024C">
        <w:tc>
          <w:tcPr>
            <w:tcW w:w="1980" w:type="dxa"/>
            <w:shd w:val="clear" w:color="auto" w:fill="E7E6E6" w:themeFill="background2"/>
          </w:tcPr>
          <w:p w14:paraId="3B1FC9C8" w14:textId="536A2AD5" w:rsidR="00D92842" w:rsidRPr="00F8024C" w:rsidRDefault="00370522" w:rsidP="00370522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NO. DE CUENTA</w:t>
            </w:r>
          </w:p>
        </w:tc>
        <w:tc>
          <w:tcPr>
            <w:tcW w:w="4819" w:type="dxa"/>
            <w:shd w:val="clear" w:color="auto" w:fill="E7E6E6" w:themeFill="background2"/>
          </w:tcPr>
          <w:p w14:paraId="4D8CDBB1" w14:textId="2AFA056C" w:rsidR="00D92842" w:rsidRPr="00F8024C" w:rsidRDefault="00370522" w:rsidP="00370522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NOMBRE DE LA CUENTA</w:t>
            </w:r>
          </w:p>
        </w:tc>
        <w:tc>
          <w:tcPr>
            <w:tcW w:w="2029" w:type="dxa"/>
            <w:shd w:val="clear" w:color="auto" w:fill="E7E6E6" w:themeFill="background2"/>
          </w:tcPr>
          <w:p w14:paraId="2FD4ED91" w14:textId="54AEC41E" w:rsidR="00D92842" w:rsidRPr="00F8024C" w:rsidRDefault="00370522" w:rsidP="00370522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IMPORTE</w:t>
            </w:r>
          </w:p>
        </w:tc>
      </w:tr>
      <w:tr w:rsidR="00D92842" w:rsidRPr="00F8024C" w14:paraId="43304C4C" w14:textId="77777777" w:rsidTr="00370522">
        <w:trPr>
          <w:trHeight w:val="737"/>
        </w:trPr>
        <w:tc>
          <w:tcPr>
            <w:tcW w:w="1980" w:type="dxa"/>
          </w:tcPr>
          <w:p w14:paraId="2CA73470" w14:textId="3675CE2C" w:rsidR="00D92842" w:rsidRPr="00F8024C" w:rsidRDefault="00D92842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1.1.1.2.</w:t>
            </w:r>
          </w:p>
        </w:tc>
        <w:tc>
          <w:tcPr>
            <w:tcW w:w="4819" w:type="dxa"/>
          </w:tcPr>
          <w:p w14:paraId="2593730C" w14:textId="4FA6A277" w:rsidR="00D92842" w:rsidRPr="00F8024C" w:rsidRDefault="00370522" w:rsidP="00370522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BANCOMER</w:t>
            </w:r>
          </w:p>
        </w:tc>
        <w:tc>
          <w:tcPr>
            <w:tcW w:w="2029" w:type="dxa"/>
          </w:tcPr>
          <w:p w14:paraId="24B15C57" w14:textId="4B03F410" w:rsidR="00D92842" w:rsidRPr="00F8024C" w:rsidRDefault="00D92842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25,341.07</w:t>
            </w:r>
          </w:p>
        </w:tc>
      </w:tr>
      <w:tr w:rsidR="00370522" w:rsidRPr="00F8024C" w14:paraId="2B98B346" w14:textId="77777777" w:rsidTr="00370522">
        <w:trPr>
          <w:trHeight w:val="266"/>
        </w:trPr>
        <w:tc>
          <w:tcPr>
            <w:tcW w:w="6799" w:type="dxa"/>
            <w:gridSpan w:val="2"/>
          </w:tcPr>
          <w:p w14:paraId="29EAB7FA" w14:textId="7010E691" w:rsidR="00370522" w:rsidRPr="00F8024C" w:rsidRDefault="00370522" w:rsidP="00F8024C">
            <w:pPr>
              <w:shd w:val="clear" w:color="auto" w:fill="E7E6E6" w:themeFill="background2"/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TOTAL, DE RECURSOS</w:t>
            </w:r>
          </w:p>
        </w:tc>
        <w:tc>
          <w:tcPr>
            <w:tcW w:w="2029" w:type="dxa"/>
          </w:tcPr>
          <w:p w14:paraId="2CA0B050" w14:textId="4D2B5A8F" w:rsidR="00370522" w:rsidRPr="00F8024C" w:rsidRDefault="00370522" w:rsidP="00F8024C">
            <w:pPr>
              <w:shd w:val="clear" w:color="auto" w:fill="E7E6E6" w:themeFill="background2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$</w:t>
            </w:r>
            <w:r w:rsidR="00EA5B32">
              <w:rPr>
                <w:b/>
                <w:bCs/>
                <w:sz w:val="24"/>
                <w:szCs w:val="24"/>
              </w:rPr>
              <w:t xml:space="preserve">   25,341.07</w:t>
            </w:r>
          </w:p>
        </w:tc>
      </w:tr>
    </w:tbl>
    <w:p w14:paraId="2F463EF0" w14:textId="54AA6CB8" w:rsidR="00D92842" w:rsidRPr="00F8024C" w:rsidRDefault="00D92842" w:rsidP="00F8024C">
      <w:pPr>
        <w:shd w:val="clear" w:color="auto" w:fill="E7E6E6" w:themeFill="background2"/>
        <w:rPr>
          <w:sz w:val="24"/>
          <w:szCs w:val="24"/>
        </w:rPr>
      </w:pPr>
    </w:p>
    <w:p w14:paraId="29199F52" w14:textId="28CE0BB6" w:rsidR="00370522" w:rsidRPr="00F8024C" w:rsidRDefault="00370522" w:rsidP="00F8024C">
      <w:pPr>
        <w:jc w:val="both"/>
        <w:rPr>
          <w:sz w:val="24"/>
          <w:szCs w:val="24"/>
        </w:rPr>
      </w:pPr>
      <w:r w:rsidRPr="00F8024C">
        <w:rPr>
          <w:b/>
          <w:bCs/>
          <w:sz w:val="24"/>
          <w:szCs w:val="24"/>
        </w:rPr>
        <w:t>C). - DERECHOS A RECIBIR UN EFECTIVO EQUIVALENTE A CORTO PLAZO.</w:t>
      </w:r>
      <w:r w:rsidRPr="00F8024C">
        <w:rPr>
          <w:sz w:val="24"/>
          <w:szCs w:val="24"/>
        </w:rPr>
        <w:t xml:space="preserve"> Este rubro está integrado por los conceptos de IVA acreditable y subsidio al empleo correspondientes a la administración 2021-2024.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2029"/>
      </w:tblGrid>
      <w:tr w:rsidR="00370522" w:rsidRPr="00F8024C" w14:paraId="07E1363A" w14:textId="77777777" w:rsidTr="00F8024C">
        <w:tc>
          <w:tcPr>
            <w:tcW w:w="1980" w:type="dxa"/>
            <w:shd w:val="clear" w:color="auto" w:fill="E7E6E6" w:themeFill="background2"/>
          </w:tcPr>
          <w:p w14:paraId="7FE20CE6" w14:textId="6A177A98" w:rsidR="00370522" w:rsidRPr="00F8024C" w:rsidRDefault="00370522" w:rsidP="00370522">
            <w:pPr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NO DE CUENTA</w:t>
            </w:r>
          </w:p>
        </w:tc>
        <w:tc>
          <w:tcPr>
            <w:tcW w:w="4819" w:type="dxa"/>
            <w:shd w:val="clear" w:color="auto" w:fill="E7E6E6" w:themeFill="background2"/>
          </w:tcPr>
          <w:p w14:paraId="1E15BF01" w14:textId="21C70378" w:rsidR="00370522" w:rsidRPr="00F8024C" w:rsidRDefault="00370522" w:rsidP="00370522">
            <w:pPr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NOMBRE DE LA CUNETA</w:t>
            </w:r>
          </w:p>
        </w:tc>
        <w:tc>
          <w:tcPr>
            <w:tcW w:w="2029" w:type="dxa"/>
            <w:shd w:val="clear" w:color="auto" w:fill="E7E6E6" w:themeFill="background2"/>
          </w:tcPr>
          <w:p w14:paraId="434D4F1F" w14:textId="6ADCDBCC" w:rsidR="00370522" w:rsidRPr="00F8024C" w:rsidRDefault="00370522" w:rsidP="00370522">
            <w:pPr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IMPORTE</w:t>
            </w:r>
          </w:p>
        </w:tc>
      </w:tr>
      <w:tr w:rsidR="00370522" w:rsidRPr="00F8024C" w14:paraId="5724F138" w14:textId="77777777" w:rsidTr="00370522">
        <w:trPr>
          <w:trHeight w:val="919"/>
        </w:trPr>
        <w:tc>
          <w:tcPr>
            <w:tcW w:w="1980" w:type="dxa"/>
          </w:tcPr>
          <w:p w14:paraId="65E9FA01" w14:textId="0B1C0619" w:rsidR="00370522" w:rsidRPr="00F8024C" w:rsidRDefault="00370522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1.1.2</w:t>
            </w:r>
          </w:p>
        </w:tc>
        <w:tc>
          <w:tcPr>
            <w:tcW w:w="4819" w:type="dxa"/>
          </w:tcPr>
          <w:p w14:paraId="5C28D546" w14:textId="5465AEFA" w:rsidR="00370522" w:rsidRPr="00F8024C" w:rsidRDefault="00370522" w:rsidP="00370522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Derechos a recibir un efectivo equivalente a corto plazo</w:t>
            </w:r>
          </w:p>
        </w:tc>
        <w:tc>
          <w:tcPr>
            <w:tcW w:w="2029" w:type="dxa"/>
          </w:tcPr>
          <w:p w14:paraId="258AC143" w14:textId="4841728E" w:rsidR="00370522" w:rsidRPr="00F8024C" w:rsidRDefault="00370522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1,472,709.25</w:t>
            </w:r>
          </w:p>
        </w:tc>
      </w:tr>
      <w:tr w:rsidR="00370522" w:rsidRPr="00F8024C" w14:paraId="31F095A8" w14:textId="77777777" w:rsidTr="00F8024C">
        <w:tc>
          <w:tcPr>
            <w:tcW w:w="6799" w:type="dxa"/>
            <w:gridSpan w:val="2"/>
            <w:shd w:val="clear" w:color="auto" w:fill="E7E6E6" w:themeFill="background2"/>
          </w:tcPr>
          <w:p w14:paraId="1A7D5548" w14:textId="12D92946" w:rsidR="00370522" w:rsidRPr="00F8024C" w:rsidRDefault="00370522" w:rsidP="00370522">
            <w:pPr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029" w:type="dxa"/>
            <w:shd w:val="clear" w:color="auto" w:fill="E7E6E6" w:themeFill="background2"/>
          </w:tcPr>
          <w:p w14:paraId="553D764F" w14:textId="0924E80D" w:rsidR="00370522" w:rsidRPr="00F8024C" w:rsidRDefault="00370522">
            <w:pPr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$</w:t>
            </w:r>
            <w:r w:rsidR="00EA5B32">
              <w:rPr>
                <w:b/>
                <w:bCs/>
                <w:sz w:val="24"/>
                <w:szCs w:val="24"/>
              </w:rPr>
              <w:t xml:space="preserve"> 1,472,709.25</w:t>
            </w:r>
          </w:p>
        </w:tc>
      </w:tr>
    </w:tbl>
    <w:p w14:paraId="03A41FDC" w14:textId="77777777" w:rsidR="00370522" w:rsidRPr="00F8024C" w:rsidRDefault="00370522">
      <w:pPr>
        <w:rPr>
          <w:b/>
          <w:bCs/>
          <w:sz w:val="24"/>
          <w:szCs w:val="24"/>
        </w:rPr>
      </w:pPr>
    </w:p>
    <w:p w14:paraId="147BC2CB" w14:textId="77777777" w:rsidR="00C16BE5" w:rsidRPr="00F8024C" w:rsidRDefault="00C16BE5">
      <w:pPr>
        <w:rPr>
          <w:b/>
          <w:bCs/>
          <w:sz w:val="24"/>
          <w:szCs w:val="24"/>
        </w:rPr>
      </w:pPr>
    </w:p>
    <w:p w14:paraId="124BCB0C" w14:textId="77777777" w:rsidR="00C16BE5" w:rsidRPr="00F8024C" w:rsidRDefault="00C16BE5">
      <w:pPr>
        <w:rPr>
          <w:b/>
          <w:bCs/>
          <w:sz w:val="24"/>
          <w:szCs w:val="24"/>
        </w:rPr>
      </w:pPr>
    </w:p>
    <w:p w14:paraId="5C19FB85" w14:textId="77777777" w:rsidR="00C16BE5" w:rsidRPr="00F8024C" w:rsidRDefault="00C16BE5">
      <w:pPr>
        <w:rPr>
          <w:b/>
          <w:bCs/>
          <w:sz w:val="24"/>
          <w:szCs w:val="24"/>
        </w:rPr>
      </w:pPr>
    </w:p>
    <w:p w14:paraId="1788D4DC" w14:textId="77777777" w:rsidR="00C16BE5" w:rsidRPr="00F8024C" w:rsidRDefault="00C16BE5">
      <w:pPr>
        <w:rPr>
          <w:b/>
          <w:bCs/>
          <w:sz w:val="24"/>
          <w:szCs w:val="24"/>
        </w:rPr>
      </w:pPr>
    </w:p>
    <w:p w14:paraId="50F791E2" w14:textId="6BD2F834" w:rsidR="00370522" w:rsidRPr="00F8024C" w:rsidRDefault="00C16BE5" w:rsidP="00F8024C">
      <w:pPr>
        <w:jc w:val="both"/>
        <w:rPr>
          <w:sz w:val="24"/>
          <w:szCs w:val="24"/>
        </w:rPr>
      </w:pPr>
      <w:r w:rsidRPr="00F8024C">
        <w:rPr>
          <w:b/>
          <w:bCs/>
          <w:sz w:val="24"/>
          <w:szCs w:val="24"/>
        </w:rPr>
        <w:t>D). -</w:t>
      </w:r>
      <w:r w:rsidRPr="00F8024C">
        <w:rPr>
          <w:sz w:val="24"/>
          <w:szCs w:val="24"/>
        </w:rPr>
        <w:t xml:space="preserve"> sobre las siguientes cuentas contables no hay ninguna veracidad que soporte su saldo, por lo que me deslindo del presente o futuro de cualquier responsabilidad, además de que nunca se me hiso una entrega recepción de ningún tipo de documentación incluyendo mueble e inmueble.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1745"/>
      </w:tblGrid>
      <w:tr w:rsidR="00C16BE5" w:rsidRPr="00F8024C" w14:paraId="74D05019" w14:textId="77777777" w:rsidTr="00F8024C">
        <w:tc>
          <w:tcPr>
            <w:tcW w:w="1838" w:type="dxa"/>
            <w:shd w:val="clear" w:color="auto" w:fill="E7E6E6" w:themeFill="background2"/>
          </w:tcPr>
          <w:p w14:paraId="117E098C" w14:textId="466E1F9F" w:rsidR="00C16BE5" w:rsidRPr="00F8024C" w:rsidRDefault="00C16BE5" w:rsidP="00C16BE5">
            <w:pPr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NO. CUENTA</w:t>
            </w:r>
          </w:p>
        </w:tc>
        <w:tc>
          <w:tcPr>
            <w:tcW w:w="5245" w:type="dxa"/>
            <w:shd w:val="clear" w:color="auto" w:fill="E7E6E6" w:themeFill="background2"/>
          </w:tcPr>
          <w:p w14:paraId="2B40F01D" w14:textId="7D830EF2" w:rsidR="00C16BE5" w:rsidRPr="00F8024C" w:rsidRDefault="00C16BE5" w:rsidP="00C16BE5">
            <w:pPr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NOMBRE DE LA CUENTA</w:t>
            </w:r>
          </w:p>
        </w:tc>
        <w:tc>
          <w:tcPr>
            <w:tcW w:w="1745" w:type="dxa"/>
            <w:shd w:val="clear" w:color="auto" w:fill="E7E6E6" w:themeFill="background2"/>
          </w:tcPr>
          <w:p w14:paraId="75486179" w14:textId="551C4C74" w:rsidR="00C16BE5" w:rsidRPr="00F8024C" w:rsidRDefault="00C16BE5" w:rsidP="00C16BE5">
            <w:pPr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IMPORTE</w:t>
            </w:r>
          </w:p>
        </w:tc>
      </w:tr>
      <w:tr w:rsidR="00C16BE5" w:rsidRPr="00F8024C" w14:paraId="66F44F2B" w14:textId="77777777" w:rsidTr="00C16BE5">
        <w:trPr>
          <w:trHeight w:val="388"/>
        </w:trPr>
        <w:tc>
          <w:tcPr>
            <w:tcW w:w="1838" w:type="dxa"/>
          </w:tcPr>
          <w:p w14:paraId="769DB3B5" w14:textId="0E3DCBD7" w:rsidR="00C16BE5" w:rsidRPr="00F8024C" w:rsidRDefault="00C16BE5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1.2.4.1.</w:t>
            </w:r>
          </w:p>
        </w:tc>
        <w:tc>
          <w:tcPr>
            <w:tcW w:w="5245" w:type="dxa"/>
          </w:tcPr>
          <w:p w14:paraId="1B0424DC" w14:textId="091819E1" w:rsidR="00C16BE5" w:rsidRPr="00F8024C" w:rsidRDefault="00C16BE5" w:rsidP="00256EBD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Mobiliario y equipo de administración</w:t>
            </w:r>
          </w:p>
        </w:tc>
        <w:tc>
          <w:tcPr>
            <w:tcW w:w="1745" w:type="dxa"/>
          </w:tcPr>
          <w:p w14:paraId="0906DA60" w14:textId="2C2ACD28" w:rsidR="00C16BE5" w:rsidRPr="00F8024C" w:rsidRDefault="00C16BE5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56,060.00</w:t>
            </w:r>
          </w:p>
        </w:tc>
      </w:tr>
      <w:tr w:rsidR="00C16BE5" w:rsidRPr="00F8024C" w14:paraId="0AF23C90" w14:textId="77777777" w:rsidTr="00C16BE5">
        <w:trPr>
          <w:trHeight w:val="388"/>
        </w:trPr>
        <w:tc>
          <w:tcPr>
            <w:tcW w:w="1838" w:type="dxa"/>
          </w:tcPr>
          <w:p w14:paraId="6851C250" w14:textId="3E33D8B4" w:rsidR="00C16BE5" w:rsidRPr="00F8024C" w:rsidRDefault="00C16BE5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1.2.4.4.</w:t>
            </w:r>
          </w:p>
        </w:tc>
        <w:tc>
          <w:tcPr>
            <w:tcW w:w="5245" w:type="dxa"/>
          </w:tcPr>
          <w:p w14:paraId="239870E6" w14:textId="7CA57B44" w:rsidR="00C16BE5" w:rsidRPr="00F8024C" w:rsidRDefault="00C16BE5" w:rsidP="00256EBD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Vehículos y equipo de trasporte</w:t>
            </w:r>
          </w:p>
        </w:tc>
        <w:tc>
          <w:tcPr>
            <w:tcW w:w="1745" w:type="dxa"/>
          </w:tcPr>
          <w:p w14:paraId="2A2FE85F" w14:textId="2DF80D96" w:rsidR="00C16BE5" w:rsidRPr="00F8024C" w:rsidRDefault="00C16BE5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75,000.00</w:t>
            </w:r>
          </w:p>
        </w:tc>
      </w:tr>
      <w:tr w:rsidR="00C16BE5" w:rsidRPr="00F8024C" w14:paraId="65520C9E" w14:textId="77777777" w:rsidTr="00C16BE5">
        <w:trPr>
          <w:trHeight w:val="440"/>
        </w:trPr>
        <w:tc>
          <w:tcPr>
            <w:tcW w:w="1838" w:type="dxa"/>
          </w:tcPr>
          <w:p w14:paraId="4F0E20C2" w14:textId="533678DA" w:rsidR="00C16BE5" w:rsidRPr="00F8024C" w:rsidRDefault="00C16BE5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1.2.4.6.</w:t>
            </w:r>
          </w:p>
        </w:tc>
        <w:tc>
          <w:tcPr>
            <w:tcW w:w="5245" w:type="dxa"/>
          </w:tcPr>
          <w:p w14:paraId="6C0B8785" w14:textId="7376D82F" w:rsidR="00C16BE5" w:rsidRPr="00F8024C" w:rsidRDefault="00C16BE5" w:rsidP="00256EBD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Maquinaria, equipos y herramientas de trabajo</w:t>
            </w:r>
          </w:p>
        </w:tc>
        <w:tc>
          <w:tcPr>
            <w:tcW w:w="1745" w:type="dxa"/>
          </w:tcPr>
          <w:p w14:paraId="115AD961" w14:textId="07797F39" w:rsidR="00C16BE5" w:rsidRPr="00F8024C" w:rsidRDefault="00C16BE5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30,060.00</w:t>
            </w:r>
          </w:p>
        </w:tc>
      </w:tr>
      <w:tr w:rsidR="00C16BE5" w:rsidRPr="00F8024C" w14:paraId="7A4C24D3" w14:textId="77777777" w:rsidTr="00F8024C">
        <w:tc>
          <w:tcPr>
            <w:tcW w:w="7083" w:type="dxa"/>
            <w:gridSpan w:val="2"/>
            <w:shd w:val="clear" w:color="auto" w:fill="E7E6E6" w:themeFill="background2"/>
          </w:tcPr>
          <w:p w14:paraId="75397196" w14:textId="271E2077" w:rsidR="00C16BE5" w:rsidRPr="00F8024C" w:rsidRDefault="00C16BE5" w:rsidP="00C16BE5">
            <w:pPr>
              <w:jc w:val="center"/>
              <w:rPr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45" w:type="dxa"/>
            <w:shd w:val="clear" w:color="auto" w:fill="E7E6E6" w:themeFill="background2"/>
          </w:tcPr>
          <w:p w14:paraId="37C777CF" w14:textId="3AC4CEE1" w:rsidR="00C16BE5" w:rsidRPr="00F8024C" w:rsidRDefault="00EA5B32">
            <w:pPr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$</w:t>
            </w:r>
            <w:r>
              <w:rPr>
                <w:b/>
                <w:bCs/>
                <w:sz w:val="24"/>
                <w:szCs w:val="24"/>
              </w:rPr>
              <w:t xml:space="preserve"> 161,120.00</w:t>
            </w:r>
          </w:p>
        </w:tc>
      </w:tr>
    </w:tbl>
    <w:p w14:paraId="0142E8AF" w14:textId="77777777" w:rsidR="00C16BE5" w:rsidRPr="00F8024C" w:rsidRDefault="00C16BE5">
      <w:pPr>
        <w:rPr>
          <w:sz w:val="24"/>
          <w:szCs w:val="24"/>
        </w:rPr>
      </w:pPr>
    </w:p>
    <w:p w14:paraId="7B212D41" w14:textId="05479B92" w:rsidR="00C16BE5" w:rsidRPr="00F8024C" w:rsidRDefault="00256EBD" w:rsidP="00F8024C">
      <w:pPr>
        <w:jc w:val="both"/>
        <w:rPr>
          <w:sz w:val="24"/>
          <w:szCs w:val="24"/>
        </w:rPr>
      </w:pPr>
      <w:r w:rsidRPr="00F8024C">
        <w:rPr>
          <w:b/>
          <w:bCs/>
          <w:sz w:val="24"/>
          <w:szCs w:val="24"/>
        </w:rPr>
        <w:t>E). -</w:t>
      </w:r>
      <w:r w:rsidRPr="00F8024C">
        <w:rPr>
          <w:sz w:val="24"/>
          <w:szCs w:val="24"/>
        </w:rPr>
        <w:t xml:space="preserve"> </w:t>
      </w:r>
      <w:r w:rsidR="00C16BE5" w:rsidRPr="00F8024C">
        <w:rPr>
          <w:sz w:val="24"/>
          <w:szCs w:val="24"/>
        </w:rPr>
        <w:t xml:space="preserve">por lo que refiere al </w:t>
      </w:r>
      <w:r w:rsidRPr="00F8024C">
        <w:rPr>
          <w:sz w:val="24"/>
          <w:szCs w:val="24"/>
        </w:rPr>
        <w:t>a capítulo</w:t>
      </w:r>
      <w:r w:rsidR="00C16BE5" w:rsidRPr="00F8024C">
        <w:rPr>
          <w:sz w:val="24"/>
          <w:szCs w:val="24"/>
        </w:rPr>
        <w:t xml:space="preserve"> 5000 denominado servicios personales, </w:t>
      </w:r>
      <w:r w:rsidRPr="00F8024C">
        <w:rPr>
          <w:sz w:val="24"/>
          <w:szCs w:val="24"/>
        </w:rPr>
        <w:t xml:space="preserve">son los egresos que han ejercido en este periodo contable, aplicando las siguientes partidas: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1745"/>
      </w:tblGrid>
      <w:tr w:rsidR="00256EBD" w:rsidRPr="00F8024C" w14:paraId="5DAAC21A" w14:textId="77777777" w:rsidTr="00F8024C">
        <w:tc>
          <w:tcPr>
            <w:tcW w:w="1838" w:type="dxa"/>
            <w:shd w:val="clear" w:color="auto" w:fill="E7E6E6" w:themeFill="background2"/>
          </w:tcPr>
          <w:p w14:paraId="5F0EABBA" w14:textId="447C662C" w:rsidR="00256EBD" w:rsidRPr="00F8024C" w:rsidRDefault="00256EBD" w:rsidP="00256EBD">
            <w:pPr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NO. CUENTA</w:t>
            </w:r>
          </w:p>
        </w:tc>
        <w:tc>
          <w:tcPr>
            <w:tcW w:w="5245" w:type="dxa"/>
            <w:shd w:val="clear" w:color="auto" w:fill="E7E6E6" w:themeFill="background2"/>
          </w:tcPr>
          <w:p w14:paraId="50DEE226" w14:textId="667AFED1" w:rsidR="00256EBD" w:rsidRPr="00F8024C" w:rsidRDefault="00256EBD" w:rsidP="00256EBD">
            <w:pPr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NOMBRE DE LA CUENTA</w:t>
            </w:r>
          </w:p>
        </w:tc>
        <w:tc>
          <w:tcPr>
            <w:tcW w:w="1745" w:type="dxa"/>
            <w:shd w:val="clear" w:color="auto" w:fill="E7E6E6" w:themeFill="background2"/>
          </w:tcPr>
          <w:p w14:paraId="1196B502" w14:textId="275B2CD6" w:rsidR="00256EBD" w:rsidRPr="00F8024C" w:rsidRDefault="00256EBD" w:rsidP="00256EBD">
            <w:pPr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IMPORTE</w:t>
            </w:r>
          </w:p>
        </w:tc>
      </w:tr>
      <w:tr w:rsidR="00256EBD" w:rsidRPr="00F8024C" w14:paraId="3C84EE73" w14:textId="77777777" w:rsidTr="00256EBD">
        <w:trPr>
          <w:trHeight w:val="500"/>
        </w:trPr>
        <w:tc>
          <w:tcPr>
            <w:tcW w:w="1838" w:type="dxa"/>
          </w:tcPr>
          <w:p w14:paraId="7AE53802" w14:textId="7ED694D1" w:rsidR="00256EBD" w:rsidRPr="00F8024C" w:rsidRDefault="00256EB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5.1.1.1.</w:t>
            </w:r>
          </w:p>
        </w:tc>
        <w:tc>
          <w:tcPr>
            <w:tcW w:w="5245" w:type="dxa"/>
          </w:tcPr>
          <w:p w14:paraId="46A29964" w14:textId="06E9EB6B" w:rsidR="00256EBD" w:rsidRPr="00F8024C" w:rsidRDefault="00256EB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Remuneraciones al personal de carácter permanente </w:t>
            </w:r>
          </w:p>
        </w:tc>
        <w:tc>
          <w:tcPr>
            <w:tcW w:w="1745" w:type="dxa"/>
          </w:tcPr>
          <w:p w14:paraId="66E3641F" w14:textId="33BA608E" w:rsidR="00256EBD" w:rsidRPr="00F8024C" w:rsidRDefault="00EA5B32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 xml:space="preserve"> 994,048.56</w:t>
            </w:r>
          </w:p>
        </w:tc>
      </w:tr>
      <w:tr w:rsidR="00256EBD" w:rsidRPr="00F8024C" w14:paraId="4D472E9B" w14:textId="77777777" w:rsidTr="00F8024C">
        <w:trPr>
          <w:trHeight w:val="563"/>
        </w:trPr>
        <w:tc>
          <w:tcPr>
            <w:tcW w:w="1838" w:type="dxa"/>
          </w:tcPr>
          <w:p w14:paraId="52BC8EEA" w14:textId="63D7D54A" w:rsidR="00256EBD" w:rsidRPr="00F8024C" w:rsidRDefault="00256EB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5.1.1.2.</w:t>
            </w:r>
          </w:p>
        </w:tc>
        <w:tc>
          <w:tcPr>
            <w:tcW w:w="5245" w:type="dxa"/>
          </w:tcPr>
          <w:p w14:paraId="26C37862" w14:textId="353F6D3E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Remuneraciones al personal de carácter transitorio </w:t>
            </w:r>
          </w:p>
        </w:tc>
        <w:tc>
          <w:tcPr>
            <w:tcW w:w="1745" w:type="dxa"/>
          </w:tcPr>
          <w:p w14:paraId="33EE051E" w14:textId="5B3FFF8E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18,000.00</w:t>
            </w:r>
          </w:p>
        </w:tc>
      </w:tr>
      <w:tr w:rsidR="00256EBD" w:rsidRPr="00F8024C" w14:paraId="562F1BFB" w14:textId="77777777" w:rsidTr="00F8024C">
        <w:trPr>
          <w:trHeight w:val="558"/>
        </w:trPr>
        <w:tc>
          <w:tcPr>
            <w:tcW w:w="1838" w:type="dxa"/>
          </w:tcPr>
          <w:p w14:paraId="3ED3E0ED" w14:textId="643057DE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5.1.1.3.</w:t>
            </w:r>
          </w:p>
        </w:tc>
        <w:tc>
          <w:tcPr>
            <w:tcW w:w="5245" w:type="dxa"/>
          </w:tcPr>
          <w:p w14:paraId="6168BE29" w14:textId="3289D905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Remuneraciones adicionales y especiales </w:t>
            </w:r>
          </w:p>
        </w:tc>
        <w:tc>
          <w:tcPr>
            <w:tcW w:w="1745" w:type="dxa"/>
          </w:tcPr>
          <w:p w14:paraId="0A54117A" w14:textId="3183CB9A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108,501.43</w:t>
            </w:r>
          </w:p>
        </w:tc>
      </w:tr>
      <w:tr w:rsidR="00256EBD" w:rsidRPr="00F8024C" w14:paraId="284ED526" w14:textId="77777777" w:rsidTr="00F8024C">
        <w:trPr>
          <w:trHeight w:val="552"/>
        </w:trPr>
        <w:tc>
          <w:tcPr>
            <w:tcW w:w="1838" w:type="dxa"/>
          </w:tcPr>
          <w:p w14:paraId="685161E5" w14:textId="610FFEBE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5.1.1.5.</w:t>
            </w:r>
          </w:p>
        </w:tc>
        <w:tc>
          <w:tcPr>
            <w:tcW w:w="5245" w:type="dxa"/>
          </w:tcPr>
          <w:p w14:paraId="152575BF" w14:textId="25C674BD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Otras prestaciones sociales y económicas </w:t>
            </w:r>
          </w:p>
        </w:tc>
        <w:tc>
          <w:tcPr>
            <w:tcW w:w="1745" w:type="dxa"/>
          </w:tcPr>
          <w:p w14:paraId="5922D4E9" w14:textId="1F66C055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114,707.74</w:t>
            </w:r>
          </w:p>
        </w:tc>
      </w:tr>
      <w:tr w:rsidR="00256EBD" w:rsidRPr="00F8024C" w14:paraId="0903CD1D" w14:textId="77777777" w:rsidTr="00256EBD">
        <w:tc>
          <w:tcPr>
            <w:tcW w:w="1838" w:type="dxa"/>
          </w:tcPr>
          <w:p w14:paraId="7353D8DC" w14:textId="4B089954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5.1.2.1.</w:t>
            </w:r>
          </w:p>
        </w:tc>
        <w:tc>
          <w:tcPr>
            <w:tcW w:w="5245" w:type="dxa"/>
          </w:tcPr>
          <w:p w14:paraId="72B369C1" w14:textId="3190BBF4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Material de administración, emisión de documentos y artículos oficiales </w:t>
            </w:r>
          </w:p>
        </w:tc>
        <w:tc>
          <w:tcPr>
            <w:tcW w:w="1745" w:type="dxa"/>
          </w:tcPr>
          <w:p w14:paraId="67ECF870" w14:textId="7A8AE36D" w:rsidR="00256EBD" w:rsidRPr="00F8024C" w:rsidRDefault="00EA5B32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 xml:space="preserve">    13,607.82</w:t>
            </w:r>
          </w:p>
        </w:tc>
      </w:tr>
      <w:tr w:rsidR="00256EBD" w:rsidRPr="00F8024C" w14:paraId="249F6B4C" w14:textId="77777777" w:rsidTr="00F8024C">
        <w:trPr>
          <w:trHeight w:val="567"/>
        </w:trPr>
        <w:tc>
          <w:tcPr>
            <w:tcW w:w="1838" w:type="dxa"/>
          </w:tcPr>
          <w:p w14:paraId="71E07EA4" w14:textId="4C247E27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5.1.2.4.</w:t>
            </w:r>
          </w:p>
        </w:tc>
        <w:tc>
          <w:tcPr>
            <w:tcW w:w="5245" w:type="dxa"/>
          </w:tcPr>
          <w:p w14:paraId="4C6740C1" w14:textId="6D49852F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Materiales y artículos de producción y reparación </w:t>
            </w:r>
          </w:p>
        </w:tc>
        <w:tc>
          <w:tcPr>
            <w:tcW w:w="1745" w:type="dxa"/>
          </w:tcPr>
          <w:p w14:paraId="302C0A99" w14:textId="5AD8347A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778,868.68</w:t>
            </w:r>
          </w:p>
        </w:tc>
      </w:tr>
      <w:tr w:rsidR="00256EBD" w:rsidRPr="00F8024C" w14:paraId="5318DC18" w14:textId="77777777" w:rsidTr="00F8024C">
        <w:trPr>
          <w:trHeight w:val="561"/>
        </w:trPr>
        <w:tc>
          <w:tcPr>
            <w:tcW w:w="1838" w:type="dxa"/>
          </w:tcPr>
          <w:p w14:paraId="12E402AD" w14:textId="6B74F5C9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5.1.2.5.</w:t>
            </w:r>
          </w:p>
        </w:tc>
        <w:tc>
          <w:tcPr>
            <w:tcW w:w="5245" w:type="dxa"/>
          </w:tcPr>
          <w:p w14:paraId="504765F0" w14:textId="51EC56B4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Productos químicos, farmacéuticos y de laboratorio </w:t>
            </w:r>
          </w:p>
        </w:tc>
        <w:tc>
          <w:tcPr>
            <w:tcW w:w="1745" w:type="dxa"/>
          </w:tcPr>
          <w:p w14:paraId="5E1E7FC7" w14:textId="078A3A59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66,693.04</w:t>
            </w:r>
          </w:p>
        </w:tc>
      </w:tr>
      <w:tr w:rsidR="00F46B27" w:rsidRPr="00F8024C" w14:paraId="49F92AD7" w14:textId="77777777" w:rsidTr="00F8024C">
        <w:trPr>
          <w:trHeight w:val="569"/>
        </w:trPr>
        <w:tc>
          <w:tcPr>
            <w:tcW w:w="1838" w:type="dxa"/>
          </w:tcPr>
          <w:p w14:paraId="0E999678" w14:textId="7BEE71C9" w:rsidR="00F46B27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5.1.2.6.</w:t>
            </w:r>
          </w:p>
        </w:tc>
        <w:tc>
          <w:tcPr>
            <w:tcW w:w="5245" w:type="dxa"/>
          </w:tcPr>
          <w:p w14:paraId="352E38D6" w14:textId="65AA9F18" w:rsidR="00F46B27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Combustibles y lubricantes </w:t>
            </w:r>
          </w:p>
        </w:tc>
        <w:tc>
          <w:tcPr>
            <w:tcW w:w="1745" w:type="dxa"/>
          </w:tcPr>
          <w:p w14:paraId="494728E8" w14:textId="0C953832" w:rsidR="00F46B27" w:rsidRPr="00F8024C" w:rsidRDefault="00EA5B32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 xml:space="preserve"> 107,718.16</w:t>
            </w:r>
          </w:p>
        </w:tc>
      </w:tr>
      <w:tr w:rsidR="00F46B27" w:rsidRPr="00F8024C" w14:paraId="4D7F6D1B" w14:textId="77777777" w:rsidTr="00F8024C">
        <w:trPr>
          <w:trHeight w:val="561"/>
        </w:trPr>
        <w:tc>
          <w:tcPr>
            <w:tcW w:w="1838" w:type="dxa"/>
          </w:tcPr>
          <w:p w14:paraId="2007E741" w14:textId="4B3284D1" w:rsidR="00F46B27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5.1.2.7.</w:t>
            </w:r>
          </w:p>
        </w:tc>
        <w:tc>
          <w:tcPr>
            <w:tcW w:w="5245" w:type="dxa"/>
          </w:tcPr>
          <w:p w14:paraId="6A3F7ACF" w14:textId="4D91A91C" w:rsidR="00F46B27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Vestuarios, blancos, prendas de protección y artículos </w:t>
            </w:r>
          </w:p>
        </w:tc>
        <w:tc>
          <w:tcPr>
            <w:tcW w:w="1745" w:type="dxa"/>
          </w:tcPr>
          <w:p w14:paraId="20573B02" w14:textId="70E5638C" w:rsidR="00F46B27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           0.00</w:t>
            </w:r>
          </w:p>
        </w:tc>
      </w:tr>
      <w:tr w:rsidR="0005583A" w:rsidRPr="00F8024C" w14:paraId="71C1CC91" w14:textId="77777777" w:rsidTr="00F8024C">
        <w:trPr>
          <w:trHeight w:val="544"/>
        </w:trPr>
        <w:tc>
          <w:tcPr>
            <w:tcW w:w="1838" w:type="dxa"/>
          </w:tcPr>
          <w:p w14:paraId="0FA5F920" w14:textId="6FCC2B53" w:rsidR="0005583A" w:rsidRPr="00F8024C" w:rsidRDefault="0005583A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5.1.2.9.</w:t>
            </w:r>
          </w:p>
        </w:tc>
        <w:tc>
          <w:tcPr>
            <w:tcW w:w="5245" w:type="dxa"/>
          </w:tcPr>
          <w:p w14:paraId="6D52FCDD" w14:textId="795DE966" w:rsidR="0005583A" w:rsidRPr="00F8024C" w:rsidRDefault="0005583A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Herramientas refacciones y accesorios menores </w:t>
            </w:r>
          </w:p>
        </w:tc>
        <w:tc>
          <w:tcPr>
            <w:tcW w:w="1745" w:type="dxa"/>
          </w:tcPr>
          <w:p w14:paraId="23BBABFD" w14:textId="25DF0667" w:rsidR="0005583A" w:rsidRPr="00F8024C" w:rsidRDefault="0005583A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           0.00</w:t>
            </w:r>
          </w:p>
        </w:tc>
      </w:tr>
      <w:tr w:rsidR="0005583A" w:rsidRPr="00F8024C" w14:paraId="106ABF91" w14:textId="77777777" w:rsidTr="00F8024C">
        <w:trPr>
          <w:trHeight w:val="552"/>
        </w:trPr>
        <w:tc>
          <w:tcPr>
            <w:tcW w:w="1838" w:type="dxa"/>
          </w:tcPr>
          <w:p w14:paraId="69BABDA3" w14:textId="09994373" w:rsidR="0005583A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lastRenderedPageBreak/>
              <w:t>5.1.3.1.</w:t>
            </w:r>
          </w:p>
        </w:tc>
        <w:tc>
          <w:tcPr>
            <w:tcW w:w="5245" w:type="dxa"/>
          </w:tcPr>
          <w:p w14:paraId="3C09FF57" w14:textId="18D73DD9" w:rsidR="0005583A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Servicios básicos </w:t>
            </w:r>
          </w:p>
        </w:tc>
        <w:tc>
          <w:tcPr>
            <w:tcW w:w="1745" w:type="dxa"/>
          </w:tcPr>
          <w:p w14:paraId="66958060" w14:textId="2B1C183F" w:rsidR="0005583A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>1,797,465.20</w:t>
            </w:r>
          </w:p>
        </w:tc>
      </w:tr>
      <w:tr w:rsidR="0005583A" w:rsidRPr="00F8024C" w14:paraId="7D3BAF68" w14:textId="77777777" w:rsidTr="00F8024C">
        <w:trPr>
          <w:trHeight w:val="559"/>
        </w:trPr>
        <w:tc>
          <w:tcPr>
            <w:tcW w:w="1838" w:type="dxa"/>
          </w:tcPr>
          <w:p w14:paraId="2BD56FAA" w14:textId="56DC0DA9" w:rsidR="0005583A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5.1.3.2.</w:t>
            </w:r>
          </w:p>
        </w:tc>
        <w:tc>
          <w:tcPr>
            <w:tcW w:w="5245" w:type="dxa"/>
          </w:tcPr>
          <w:p w14:paraId="3629A9BF" w14:textId="6BBB8DB1" w:rsidR="0005583A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Servicios de arrendamiento </w:t>
            </w:r>
          </w:p>
        </w:tc>
        <w:tc>
          <w:tcPr>
            <w:tcW w:w="1745" w:type="dxa"/>
          </w:tcPr>
          <w:p w14:paraId="7761C7D2" w14:textId="61E94BF4" w:rsidR="0005583A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   22,100.00</w:t>
            </w:r>
          </w:p>
        </w:tc>
      </w:tr>
      <w:tr w:rsidR="002E6D3D" w:rsidRPr="00F8024C" w14:paraId="3E6EC36A" w14:textId="77777777" w:rsidTr="00256EBD">
        <w:tc>
          <w:tcPr>
            <w:tcW w:w="1838" w:type="dxa"/>
          </w:tcPr>
          <w:p w14:paraId="29547ED2" w14:textId="74ADC711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5.1.3.3.</w:t>
            </w:r>
          </w:p>
        </w:tc>
        <w:tc>
          <w:tcPr>
            <w:tcW w:w="5245" w:type="dxa"/>
          </w:tcPr>
          <w:p w14:paraId="299203D3" w14:textId="7C89AD4B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Servicios profesionales, científicos, técnicos y otros servicios </w:t>
            </w:r>
          </w:p>
        </w:tc>
        <w:tc>
          <w:tcPr>
            <w:tcW w:w="1745" w:type="dxa"/>
          </w:tcPr>
          <w:p w14:paraId="61A97EB5" w14:textId="76CA4AD0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   14,432.09</w:t>
            </w:r>
          </w:p>
        </w:tc>
      </w:tr>
      <w:tr w:rsidR="002E6D3D" w:rsidRPr="00F8024C" w14:paraId="0F6FB2B9" w14:textId="77777777" w:rsidTr="00F8024C">
        <w:trPr>
          <w:trHeight w:val="589"/>
        </w:trPr>
        <w:tc>
          <w:tcPr>
            <w:tcW w:w="1838" w:type="dxa"/>
          </w:tcPr>
          <w:p w14:paraId="2FC55524" w14:textId="2ABF87B1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5.1.3.4.</w:t>
            </w:r>
          </w:p>
        </w:tc>
        <w:tc>
          <w:tcPr>
            <w:tcW w:w="5245" w:type="dxa"/>
          </w:tcPr>
          <w:p w14:paraId="40600D2F" w14:textId="37D29B2A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Servicios financieros, bancarios y comerciales </w:t>
            </w:r>
          </w:p>
        </w:tc>
        <w:tc>
          <w:tcPr>
            <w:tcW w:w="1745" w:type="dxa"/>
          </w:tcPr>
          <w:p w14:paraId="3FE6AC60" w14:textId="76DF8ED7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     4,516.77</w:t>
            </w:r>
          </w:p>
        </w:tc>
      </w:tr>
      <w:tr w:rsidR="002E6D3D" w:rsidRPr="00F8024C" w14:paraId="31339550" w14:textId="77777777" w:rsidTr="00256EBD">
        <w:tc>
          <w:tcPr>
            <w:tcW w:w="1838" w:type="dxa"/>
          </w:tcPr>
          <w:p w14:paraId="7FEDD564" w14:textId="53FA60C1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5.1.3.5.</w:t>
            </w:r>
          </w:p>
        </w:tc>
        <w:tc>
          <w:tcPr>
            <w:tcW w:w="5245" w:type="dxa"/>
          </w:tcPr>
          <w:p w14:paraId="62205091" w14:textId="69DD895C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Servicios de instalación, reparación, mantenimiento y conservación </w:t>
            </w:r>
          </w:p>
        </w:tc>
        <w:tc>
          <w:tcPr>
            <w:tcW w:w="1745" w:type="dxa"/>
          </w:tcPr>
          <w:p w14:paraId="0CBFB29B" w14:textId="62C6E4FE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123,120.83</w:t>
            </w:r>
          </w:p>
        </w:tc>
      </w:tr>
      <w:tr w:rsidR="002E6D3D" w:rsidRPr="00F8024C" w14:paraId="51779BB3" w14:textId="77777777" w:rsidTr="00F8024C">
        <w:trPr>
          <w:trHeight w:val="567"/>
        </w:trPr>
        <w:tc>
          <w:tcPr>
            <w:tcW w:w="1838" w:type="dxa"/>
          </w:tcPr>
          <w:p w14:paraId="61B3A5EA" w14:textId="6190F575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5.1.3.7.</w:t>
            </w:r>
          </w:p>
        </w:tc>
        <w:tc>
          <w:tcPr>
            <w:tcW w:w="5245" w:type="dxa"/>
          </w:tcPr>
          <w:p w14:paraId="43F0EEBB" w14:textId="44F8799C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Servicios de traslado y viáticos </w:t>
            </w:r>
          </w:p>
        </w:tc>
        <w:tc>
          <w:tcPr>
            <w:tcW w:w="1745" w:type="dxa"/>
          </w:tcPr>
          <w:p w14:paraId="0D0344EB" w14:textId="3A9A8FCF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     9,506.71</w:t>
            </w:r>
          </w:p>
        </w:tc>
      </w:tr>
      <w:tr w:rsidR="002E6D3D" w:rsidRPr="00F8024C" w14:paraId="21DA6D54" w14:textId="77777777" w:rsidTr="00F8024C">
        <w:trPr>
          <w:trHeight w:val="561"/>
        </w:trPr>
        <w:tc>
          <w:tcPr>
            <w:tcW w:w="1838" w:type="dxa"/>
          </w:tcPr>
          <w:p w14:paraId="56B2CCEE" w14:textId="19394DFE" w:rsidR="002E6D3D" w:rsidRPr="00F8024C" w:rsidRDefault="009041C3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5.1.3.8.</w:t>
            </w:r>
          </w:p>
        </w:tc>
        <w:tc>
          <w:tcPr>
            <w:tcW w:w="5245" w:type="dxa"/>
          </w:tcPr>
          <w:p w14:paraId="246CB2CF" w14:textId="4C688DC0" w:rsidR="002E6D3D" w:rsidRPr="00F8024C" w:rsidRDefault="009041C3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Servicios oficiales </w:t>
            </w:r>
          </w:p>
        </w:tc>
        <w:tc>
          <w:tcPr>
            <w:tcW w:w="1745" w:type="dxa"/>
          </w:tcPr>
          <w:p w14:paraId="79147BB3" w14:textId="1604FAAE" w:rsidR="002E6D3D" w:rsidRPr="00F8024C" w:rsidRDefault="009041C3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             0.00</w:t>
            </w:r>
          </w:p>
        </w:tc>
      </w:tr>
      <w:tr w:rsidR="002E6D3D" w:rsidRPr="00F8024C" w14:paraId="7968AFDC" w14:textId="77777777" w:rsidTr="00F8024C">
        <w:trPr>
          <w:trHeight w:val="541"/>
        </w:trPr>
        <w:tc>
          <w:tcPr>
            <w:tcW w:w="1838" w:type="dxa"/>
          </w:tcPr>
          <w:p w14:paraId="2E1090E6" w14:textId="674E750C" w:rsidR="002E6D3D" w:rsidRPr="00F8024C" w:rsidRDefault="009041C3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5.2.</w:t>
            </w:r>
          </w:p>
        </w:tc>
        <w:tc>
          <w:tcPr>
            <w:tcW w:w="5245" w:type="dxa"/>
          </w:tcPr>
          <w:p w14:paraId="4C938632" w14:textId="3F8845BF" w:rsidR="002E6D3D" w:rsidRPr="00F8024C" w:rsidRDefault="00F8024C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Transferencias</w:t>
            </w:r>
            <w:r w:rsidR="009041C3" w:rsidRPr="00F8024C">
              <w:rPr>
                <w:sz w:val="24"/>
                <w:szCs w:val="24"/>
              </w:rPr>
              <w:t xml:space="preserve">, </w:t>
            </w:r>
            <w:r w:rsidRPr="00F8024C">
              <w:rPr>
                <w:sz w:val="24"/>
                <w:szCs w:val="24"/>
              </w:rPr>
              <w:t xml:space="preserve">asignaciones, subsidios y otras ayudas </w:t>
            </w:r>
          </w:p>
        </w:tc>
        <w:tc>
          <w:tcPr>
            <w:tcW w:w="1745" w:type="dxa"/>
          </w:tcPr>
          <w:p w14:paraId="5290004F" w14:textId="26184C55" w:rsidR="002E6D3D" w:rsidRPr="00F8024C" w:rsidRDefault="00F8024C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             0.00</w:t>
            </w:r>
          </w:p>
        </w:tc>
      </w:tr>
      <w:tr w:rsidR="00F8024C" w:rsidRPr="00F8024C" w14:paraId="73E5C5AA" w14:textId="77777777" w:rsidTr="00F8024C">
        <w:trPr>
          <w:trHeight w:val="420"/>
        </w:trPr>
        <w:tc>
          <w:tcPr>
            <w:tcW w:w="7083" w:type="dxa"/>
            <w:gridSpan w:val="2"/>
            <w:shd w:val="clear" w:color="auto" w:fill="E7E6E6" w:themeFill="background2"/>
          </w:tcPr>
          <w:p w14:paraId="677D9E36" w14:textId="1266CE9F" w:rsidR="00F8024C" w:rsidRPr="00F8024C" w:rsidRDefault="00F8024C" w:rsidP="00F8024C">
            <w:pPr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1745" w:type="dxa"/>
            <w:shd w:val="clear" w:color="auto" w:fill="E7E6E6" w:themeFill="background2"/>
          </w:tcPr>
          <w:p w14:paraId="592B79A0" w14:textId="6D13A7F3" w:rsidR="00F8024C" w:rsidRPr="00F8024C" w:rsidRDefault="00F8024C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>3,477,307.97</w:t>
            </w:r>
          </w:p>
        </w:tc>
      </w:tr>
    </w:tbl>
    <w:p w14:paraId="2727F114" w14:textId="744B05D5" w:rsidR="00256EBD" w:rsidRDefault="00256EBD">
      <w:pPr>
        <w:rPr>
          <w:sz w:val="24"/>
          <w:szCs w:val="24"/>
        </w:rPr>
      </w:pPr>
    </w:p>
    <w:p w14:paraId="7D2BB80B" w14:textId="11407583" w:rsidR="00F8024C" w:rsidRDefault="00F8024C">
      <w:pPr>
        <w:rPr>
          <w:sz w:val="24"/>
          <w:szCs w:val="24"/>
        </w:rPr>
      </w:pPr>
    </w:p>
    <w:p w14:paraId="70E8CB46" w14:textId="2DCB2E79" w:rsidR="00F8024C" w:rsidRDefault="00F8024C">
      <w:pPr>
        <w:rPr>
          <w:sz w:val="24"/>
          <w:szCs w:val="24"/>
        </w:rPr>
      </w:pPr>
    </w:p>
    <w:p w14:paraId="66C29D1D" w14:textId="53125479" w:rsidR="00F8024C" w:rsidRDefault="00F8024C">
      <w:pPr>
        <w:rPr>
          <w:sz w:val="24"/>
          <w:szCs w:val="24"/>
        </w:rPr>
      </w:pPr>
    </w:p>
    <w:p w14:paraId="5D556275" w14:textId="77777777" w:rsidR="00F8024C" w:rsidRDefault="00F8024C">
      <w:pPr>
        <w:rPr>
          <w:sz w:val="24"/>
          <w:szCs w:val="24"/>
        </w:rPr>
      </w:pPr>
    </w:p>
    <w:p w14:paraId="6972125A" w14:textId="40A86E78" w:rsidR="00F8024C" w:rsidRDefault="00F8024C">
      <w:pPr>
        <w:rPr>
          <w:sz w:val="24"/>
          <w:szCs w:val="24"/>
        </w:rPr>
      </w:pPr>
    </w:p>
    <w:p w14:paraId="4E2B041A" w14:textId="4FF6A307" w:rsidR="00F8024C" w:rsidRDefault="00F8024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CC0B" wp14:editId="6BD9B7CD">
                <wp:simplePos x="0" y="0"/>
                <wp:positionH relativeFrom="column">
                  <wp:posOffset>2948365</wp:posOffset>
                </wp:positionH>
                <wp:positionV relativeFrom="paragraph">
                  <wp:posOffset>255545</wp:posOffset>
                </wp:positionV>
                <wp:extent cx="3182728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272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DC767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15pt,20.1pt" to="482.7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38D6E" wp14:editId="1A6D296A">
                <wp:simplePos x="0" y="0"/>
                <wp:positionH relativeFrom="column">
                  <wp:posOffset>-553925</wp:posOffset>
                </wp:positionH>
                <wp:positionV relativeFrom="paragraph">
                  <wp:posOffset>221303</wp:posOffset>
                </wp:positionV>
                <wp:extent cx="316589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589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B4D23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6pt,17.45pt" to="205.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14:paraId="013F983A" w14:textId="3BC6AD64" w:rsidR="00F8024C" w:rsidRDefault="00F8024C">
      <w:pPr>
        <w:rPr>
          <w:sz w:val="24"/>
          <w:szCs w:val="24"/>
        </w:rPr>
      </w:pPr>
      <w:r>
        <w:rPr>
          <w:sz w:val="24"/>
          <w:szCs w:val="24"/>
        </w:rPr>
        <w:t xml:space="preserve">Lic. Rodrigo campos cuevas                                                         Lic. Aldo Raúl Romero Andrade </w:t>
      </w:r>
    </w:p>
    <w:p w14:paraId="39F6B28C" w14:textId="718D3F11" w:rsidR="00F8024C" w:rsidRDefault="00F8024C">
      <w:pPr>
        <w:rPr>
          <w:sz w:val="24"/>
          <w:szCs w:val="24"/>
        </w:rPr>
      </w:pPr>
      <w:r>
        <w:rPr>
          <w:sz w:val="24"/>
          <w:szCs w:val="24"/>
        </w:rPr>
        <w:t>Presidente de la junta de gobierno                                                       director SIAPAST</w:t>
      </w:r>
    </w:p>
    <w:p w14:paraId="52B97419" w14:textId="77777777" w:rsidR="00B75ACD" w:rsidRDefault="00B75ACD">
      <w:pPr>
        <w:rPr>
          <w:sz w:val="24"/>
          <w:szCs w:val="24"/>
        </w:rPr>
      </w:pPr>
    </w:p>
    <w:p w14:paraId="3A284B61" w14:textId="2FA7C5EA" w:rsidR="00B75ACD" w:rsidRPr="00B75ACD" w:rsidRDefault="00B75ACD">
      <w:pPr>
        <w:rPr>
          <w:b/>
          <w:bCs/>
          <w:sz w:val="24"/>
          <w:szCs w:val="24"/>
        </w:rPr>
      </w:pPr>
      <w:r w:rsidRPr="00B75ACD">
        <w:rPr>
          <w:b/>
          <w:bCs/>
          <w:sz w:val="24"/>
          <w:szCs w:val="24"/>
        </w:rPr>
        <w:t>__________________________________</w:t>
      </w:r>
    </w:p>
    <w:p w14:paraId="52606BE3" w14:textId="419BAA34" w:rsidR="00B75ACD" w:rsidRDefault="00B75ACD">
      <w:pPr>
        <w:rPr>
          <w:sz w:val="24"/>
          <w:szCs w:val="24"/>
        </w:rPr>
      </w:pPr>
      <w:r>
        <w:rPr>
          <w:sz w:val="24"/>
          <w:szCs w:val="24"/>
        </w:rPr>
        <w:t>Lic. Jesús Lúa Diaz</w:t>
      </w:r>
    </w:p>
    <w:p w14:paraId="2BC69DDD" w14:textId="56F3E906" w:rsidR="00B75ACD" w:rsidRDefault="00B75ACD">
      <w:pPr>
        <w:rPr>
          <w:sz w:val="24"/>
          <w:szCs w:val="24"/>
        </w:rPr>
      </w:pPr>
      <w:r>
        <w:rPr>
          <w:sz w:val="24"/>
          <w:szCs w:val="24"/>
        </w:rPr>
        <w:t>Comisario</w:t>
      </w:r>
    </w:p>
    <w:p w14:paraId="5EA08BA0" w14:textId="77777777" w:rsidR="00B75ACD" w:rsidRDefault="00B75ACD">
      <w:pPr>
        <w:rPr>
          <w:sz w:val="24"/>
          <w:szCs w:val="24"/>
        </w:rPr>
      </w:pPr>
    </w:p>
    <w:sectPr w:rsidR="00B75AC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DE63" w14:textId="77777777" w:rsidR="00A65827" w:rsidRDefault="00A65827" w:rsidP="00B75ACD">
      <w:pPr>
        <w:spacing w:after="0" w:line="240" w:lineRule="auto"/>
      </w:pPr>
      <w:r>
        <w:separator/>
      </w:r>
    </w:p>
  </w:endnote>
  <w:endnote w:type="continuationSeparator" w:id="0">
    <w:p w14:paraId="2804F915" w14:textId="77777777" w:rsidR="00A65827" w:rsidRDefault="00A65827" w:rsidP="00B7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6932260"/>
      <w:docPartObj>
        <w:docPartGallery w:val="Page Numbers (Bottom of Page)"/>
        <w:docPartUnique/>
      </w:docPartObj>
    </w:sdtPr>
    <w:sdtEndPr/>
    <w:sdtContent>
      <w:p w14:paraId="37C9EAA6" w14:textId="385E417A" w:rsidR="00B75ACD" w:rsidRDefault="00B75ACD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749C9CF" wp14:editId="62AB5F3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4" name="Cinta: curvada e inclinada hacia abaj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CFBE33" w14:textId="77777777" w:rsidR="00B75ACD" w:rsidRDefault="00B75ACD">
                              <w:pP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749C9CF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4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" filled="f" fillcolor="#17365d" strokecolor="#71a0dc">
                  <v:textbox>
                    <w:txbxContent>
                      <w:p w14:paraId="34CFBE33" w14:textId="77777777" w:rsidR="00B75ACD" w:rsidRDefault="00B75ACD">
                        <w:pPr>
                          <w:jc w:val="cen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E800" w14:textId="77777777" w:rsidR="00A65827" w:rsidRDefault="00A65827" w:rsidP="00B75ACD">
      <w:pPr>
        <w:spacing w:after="0" w:line="240" w:lineRule="auto"/>
      </w:pPr>
      <w:r>
        <w:separator/>
      </w:r>
    </w:p>
  </w:footnote>
  <w:footnote w:type="continuationSeparator" w:id="0">
    <w:p w14:paraId="2498DA2E" w14:textId="77777777" w:rsidR="00A65827" w:rsidRDefault="00A65827" w:rsidP="00B75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D5A3" w14:textId="77777777" w:rsidR="00B75ACD" w:rsidRDefault="00B75ACD">
    <w:pPr>
      <w:pStyle w:val="Encabezado"/>
    </w:pPr>
    <w:r>
      <w:rPr>
        <w:noProof/>
      </w:rPr>
      <w:drawing>
        <wp:inline distT="0" distB="0" distL="0" distR="0" wp14:anchorId="37E73769" wp14:editId="3C45818D">
          <wp:extent cx="1364080" cy="718599"/>
          <wp:effectExtent l="0" t="0" r="7620" b="571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090" cy="734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3"/>
    <w:rsid w:val="00052B4A"/>
    <w:rsid w:val="0005583A"/>
    <w:rsid w:val="00251323"/>
    <w:rsid w:val="00256EBD"/>
    <w:rsid w:val="002E6D3D"/>
    <w:rsid w:val="00370522"/>
    <w:rsid w:val="00492873"/>
    <w:rsid w:val="00560914"/>
    <w:rsid w:val="009041C3"/>
    <w:rsid w:val="00A65827"/>
    <w:rsid w:val="00B75ACD"/>
    <w:rsid w:val="00C16BE5"/>
    <w:rsid w:val="00D92842"/>
    <w:rsid w:val="00EA5B32"/>
    <w:rsid w:val="00EB3482"/>
    <w:rsid w:val="00F46B27"/>
    <w:rsid w:val="00F8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EAD9"/>
  <w15:chartTrackingRefBased/>
  <w15:docId w15:val="{2DC7B9BC-FE89-4350-BD31-EB32376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2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5A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ACD"/>
  </w:style>
  <w:style w:type="paragraph" w:styleId="Piedepgina">
    <w:name w:val="footer"/>
    <w:basedOn w:val="Normal"/>
    <w:link w:val="PiedepginaCar"/>
    <w:uiPriority w:val="99"/>
    <w:unhideWhenUsed/>
    <w:rsid w:val="00B75A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DD0B0-5279-4B4D-86B8-5BB8BCE4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INGRESOSSIAPAST</dc:creator>
  <cp:keywords/>
  <dc:description/>
  <cp:lastModifiedBy>INGRESOSSIAPAST</cp:lastModifiedBy>
  <cp:revision>3</cp:revision>
  <cp:lastPrinted>2021-10-21T18:39:00Z</cp:lastPrinted>
  <dcterms:created xsi:type="dcterms:W3CDTF">2021-10-21T18:41:00Z</dcterms:created>
  <dcterms:modified xsi:type="dcterms:W3CDTF">2021-10-21T18:41:00Z</dcterms:modified>
</cp:coreProperties>
</file>